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28" w:rsidRPr="007662FD" w:rsidRDefault="00D33628" w:rsidP="00D33628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28" w:rsidRPr="007662FD" w:rsidRDefault="00D33628" w:rsidP="00D336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D33628" w:rsidRPr="007662FD" w:rsidRDefault="00D33628" w:rsidP="00D33628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D33628" w:rsidRPr="002C7895" w:rsidTr="00B231A9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D33628" w:rsidRPr="002C7895" w:rsidRDefault="00D33628" w:rsidP="00B231A9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D33628" w:rsidRPr="007662FD" w:rsidRDefault="00D33628" w:rsidP="00D33628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D33628" w:rsidRPr="007662FD" w:rsidRDefault="00D33628" w:rsidP="00D3362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D33628" w:rsidRPr="008F7D6C" w:rsidRDefault="00D33628" w:rsidP="00D33628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16"/>
          <w:szCs w:val="16"/>
        </w:rPr>
      </w:pPr>
    </w:p>
    <w:p w:rsidR="00D33628" w:rsidRPr="007662FD" w:rsidRDefault="00D33628" w:rsidP="00D33628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D33628" w:rsidRPr="007662FD" w:rsidRDefault="00D33628" w:rsidP="00D33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435</w:t>
      </w:r>
    </w:p>
    <w:p w:rsidR="00D33628" w:rsidRPr="007662FD" w:rsidRDefault="00D33628" w:rsidP="00D33628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D33628" w:rsidRDefault="00D33628" w:rsidP="00D3362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33628" w:rsidRDefault="00D33628" w:rsidP="00D3362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внесення змін до Переліків, </w:t>
      </w:r>
    </w:p>
    <w:p w:rsidR="00D33628" w:rsidRDefault="00D33628" w:rsidP="00D3362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затверджених рішенням районної ради</w:t>
      </w:r>
    </w:p>
    <w:p w:rsidR="00D33628" w:rsidRPr="0023536C" w:rsidRDefault="00D33628" w:rsidP="00D3362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C10046">
        <w:rPr>
          <w:rFonts w:ascii="Times New Roman" w:hAnsi="Times New Roman"/>
          <w:b/>
          <w:i/>
          <w:sz w:val="28"/>
          <w:szCs w:val="28"/>
        </w:rPr>
        <w:t xml:space="preserve">від </w:t>
      </w:r>
      <w:r>
        <w:rPr>
          <w:rFonts w:ascii="Times New Roman" w:hAnsi="Times New Roman"/>
          <w:b/>
          <w:i/>
          <w:sz w:val="28"/>
          <w:szCs w:val="28"/>
        </w:rPr>
        <w:t>10 лютого</w:t>
      </w:r>
      <w:r w:rsidRPr="00C10046">
        <w:rPr>
          <w:rFonts w:ascii="Times New Roman" w:hAnsi="Times New Roman"/>
          <w:b/>
          <w:i/>
          <w:sz w:val="28"/>
          <w:szCs w:val="28"/>
        </w:rPr>
        <w:t xml:space="preserve"> 20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C10046">
        <w:rPr>
          <w:rFonts w:ascii="Times New Roman" w:hAnsi="Times New Roman"/>
          <w:b/>
          <w:i/>
          <w:sz w:val="28"/>
          <w:szCs w:val="28"/>
        </w:rPr>
        <w:t>7 року №1</w:t>
      </w:r>
      <w:r>
        <w:rPr>
          <w:rFonts w:ascii="Times New Roman" w:hAnsi="Times New Roman"/>
          <w:b/>
          <w:i/>
          <w:sz w:val="28"/>
          <w:szCs w:val="28"/>
        </w:rPr>
        <w:t xml:space="preserve">49 </w:t>
      </w:r>
    </w:p>
    <w:p w:rsidR="00D33628" w:rsidRPr="00772A78" w:rsidRDefault="00D33628" w:rsidP="00D33628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</w:p>
    <w:p w:rsidR="00D33628" w:rsidRPr="0091705B" w:rsidRDefault="00D33628" w:rsidP="00D33628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  <w:u w:val="single"/>
        </w:rPr>
      </w:pPr>
      <w:r w:rsidRPr="00C10046">
        <w:rPr>
          <w:rFonts w:ascii="Times New Roman" w:hAnsi="Times New Roman"/>
          <w:sz w:val="28"/>
          <w:szCs w:val="28"/>
        </w:rPr>
        <w:t>Керуючись Закон</w:t>
      </w:r>
      <w:r>
        <w:rPr>
          <w:rFonts w:ascii="Times New Roman" w:hAnsi="Times New Roman"/>
          <w:sz w:val="28"/>
          <w:szCs w:val="28"/>
        </w:rPr>
        <w:t>ом</w:t>
      </w:r>
      <w:r w:rsidRPr="00C10046">
        <w:rPr>
          <w:rFonts w:ascii="Times New Roman" w:hAnsi="Times New Roman"/>
          <w:sz w:val="28"/>
          <w:szCs w:val="28"/>
        </w:rPr>
        <w:t xml:space="preserve"> України </w:t>
      </w:r>
      <w:proofErr w:type="spellStart"/>
      <w:r w:rsidRPr="00C10046">
        <w:rPr>
          <w:rFonts w:ascii="Times New Roman" w:hAnsi="Times New Roman"/>
          <w:sz w:val="28"/>
          <w:szCs w:val="28"/>
        </w:rPr>
        <w:t>“Про</w:t>
      </w:r>
      <w:proofErr w:type="spellEnd"/>
      <w:r w:rsidRPr="00C10046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C10046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C10046">
        <w:rPr>
          <w:rFonts w:ascii="Times New Roman" w:hAnsi="Times New Roman"/>
          <w:sz w:val="28"/>
          <w:szCs w:val="28"/>
        </w:rPr>
        <w:t xml:space="preserve">, рішенням районної ради від </w:t>
      </w:r>
      <w:r>
        <w:rPr>
          <w:rFonts w:ascii="Times New Roman" w:hAnsi="Times New Roman"/>
          <w:sz w:val="28"/>
          <w:szCs w:val="28"/>
        </w:rPr>
        <w:t>27</w:t>
      </w:r>
      <w:r w:rsidRPr="00C10046">
        <w:rPr>
          <w:rFonts w:ascii="Times New Roman" w:hAnsi="Times New Roman"/>
          <w:sz w:val="28"/>
          <w:szCs w:val="28"/>
        </w:rPr>
        <w:t xml:space="preserve"> липня 2016 року</w:t>
      </w:r>
      <w:r w:rsidRPr="00C10046">
        <w:rPr>
          <w:rFonts w:ascii="Times New Roman" w:hAnsi="Times New Roman"/>
          <w:b/>
          <w:sz w:val="28"/>
          <w:szCs w:val="28"/>
        </w:rPr>
        <w:t xml:space="preserve"> </w:t>
      </w:r>
      <w:r w:rsidRPr="00C1004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136</w:t>
      </w:r>
      <w:r w:rsidRPr="00C10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046">
        <w:rPr>
          <w:rFonts w:ascii="Times New Roman" w:hAnsi="Times New Roman"/>
          <w:sz w:val="28"/>
          <w:szCs w:val="28"/>
        </w:rPr>
        <w:t>“Про</w:t>
      </w:r>
      <w:proofErr w:type="spellEnd"/>
      <w:r w:rsidRPr="00C10046">
        <w:rPr>
          <w:rFonts w:ascii="Times New Roman" w:hAnsi="Times New Roman"/>
          <w:sz w:val="28"/>
          <w:szCs w:val="28"/>
        </w:rPr>
        <w:t xml:space="preserve"> управління об’єктами спільної власності територіальних громад міста і сіл </w:t>
      </w:r>
      <w:proofErr w:type="spellStart"/>
      <w:r w:rsidRPr="00C10046">
        <w:rPr>
          <w:rFonts w:ascii="Times New Roman" w:hAnsi="Times New Roman"/>
          <w:sz w:val="28"/>
          <w:szCs w:val="28"/>
        </w:rPr>
        <w:t>району”</w:t>
      </w:r>
      <w:proofErr w:type="spellEnd"/>
      <w:r w:rsidRPr="00C10046">
        <w:rPr>
          <w:rFonts w:ascii="Times New Roman" w:hAnsi="Times New Roman"/>
          <w:sz w:val="28"/>
          <w:szCs w:val="28"/>
        </w:rPr>
        <w:t xml:space="preserve"> зі змінами від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0046">
        <w:rPr>
          <w:rFonts w:ascii="Times New Roman" w:hAnsi="Times New Roman"/>
          <w:sz w:val="28"/>
          <w:szCs w:val="28"/>
        </w:rPr>
        <w:t xml:space="preserve">29 квітня 2016 року №66, </w:t>
      </w:r>
      <w:r w:rsidRPr="007070D9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7070D9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7070D9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7070D9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7070D9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</w:t>
      </w:r>
      <w:r w:rsidRPr="0032455A">
        <w:rPr>
          <w:rFonts w:ascii="Times New Roman" w:hAnsi="Times New Roman"/>
          <w:sz w:val="28"/>
          <w:szCs w:val="28"/>
        </w:rPr>
        <w:t>,</w:t>
      </w:r>
    </w:p>
    <w:p w:rsidR="00D33628" w:rsidRPr="00772A78" w:rsidRDefault="00D33628" w:rsidP="00D33628">
      <w:pPr>
        <w:spacing w:after="0" w:line="24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C10046">
        <w:rPr>
          <w:rFonts w:ascii="Times New Roman" w:hAnsi="Times New Roman"/>
          <w:b/>
          <w:sz w:val="28"/>
          <w:szCs w:val="28"/>
        </w:rPr>
        <w:t xml:space="preserve">       </w:t>
      </w:r>
    </w:p>
    <w:p w:rsidR="00D33628" w:rsidRPr="00C10046" w:rsidRDefault="00D33628" w:rsidP="00D33628">
      <w:pPr>
        <w:spacing w:after="0" w:line="240" w:lineRule="auto"/>
        <w:ind w:left="567" w:right="354" w:hanging="27"/>
        <w:jc w:val="center"/>
        <w:rPr>
          <w:rFonts w:ascii="Times New Roman" w:hAnsi="Times New Roman"/>
          <w:sz w:val="28"/>
          <w:szCs w:val="28"/>
        </w:rPr>
      </w:pPr>
      <w:r w:rsidRPr="00C10046">
        <w:rPr>
          <w:rFonts w:ascii="Times New Roman" w:hAnsi="Times New Roman"/>
          <w:b/>
          <w:sz w:val="28"/>
          <w:szCs w:val="28"/>
        </w:rPr>
        <w:t xml:space="preserve">        районна рада</w:t>
      </w:r>
    </w:p>
    <w:p w:rsidR="00D33628" w:rsidRPr="00C10046" w:rsidRDefault="00D33628" w:rsidP="00D33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10046">
        <w:rPr>
          <w:rFonts w:ascii="Times New Roman" w:hAnsi="Times New Roman"/>
          <w:b/>
          <w:sz w:val="28"/>
          <w:szCs w:val="28"/>
        </w:rPr>
        <w:t>ВИРІШИЛА</w:t>
      </w:r>
      <w:r w:rsidRPr="00C10046">
        <w:rPr>
          <w:rFonts w:ascii="Times New Roman" w:hAnsi="Times New Roman"/>
          <w:sz w:val="28"/>
          <w:szCs w:val="28"/>
        </w:rPr>
        <w:t>:</w:t>
      </w:r>
    </w:p>
    <w:p w:rsidR="00D33628" w:rsidRPr="00772A78" w:rsidRDefault="00D33628" w:rsidP="00D33628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33628" w:rsidRPr="00C10046" w:rsidRDefault="00D33628" w:rsidP="00D3362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C10046">
        <w:rPr>
          <w:rFonts w:ascii="Times New Roman" w:hAnsi="Times New Roman"/>
          <w:sz w:val="28"/>
          <w:szCs w:val="28"/>
        </w:rPr>
        <w:t xml:space="preserve">1. Внести зміни до </w:t>
      </w:r>
      <w:r>
        <w:rPr>
          <w:rFonts w:ascii="Times New Roman" w:hAnsi="Times New Roman"/>
          <w:sz w:val="28"/>
          <w:szCs w:val="28"/>
        </w:rPr>
        <w:t xml:space="preserve">Переліків, затверджених </w:t>
      </w:r>
      <w:r w:rsidRPr="00C10046">
        <w:rPr>
          <w:rFonts w:ascii="Times New Roman" w:hAnsi="Times New Roman"/>
          <w:sz w:val="28"/>
          <w:szCs w:val="28"/>
        </w:rPr>
        <w:t>рішення</w:t>
      </w:r>
      <w:r>
        <w:rPr>
          <w:rFonts w:ascii="Times New Roman" w:hAnsi="Times New Roman"/>
          <w:sz w:val="28"/>
          <w:szCs w:val="28"/>
        </w:rPr>
        <w:t>м</w:t>
      </w:r>
      <w:r w:rsidRPr="00C10046">
        <w:rPr>
          <w:rFonts w:ascii="Times New Roman" w:hAnsi="Times New Roman"/>
          <w:sz w:val="28"/>
          <w:szCs w:val="28"/>
        </w:rPr>
        <w:t xml:space="preserve"> районної ради від </w:t>
      </w:r>
      <w:r>
        <w:rPr>
          <w:rFonts w:ascii="Times New Roman" w:hAnsi="Times New Roman"/>
          <w:sz w:val="28"/>
          <w:szCs w:val="28"/>
        </w:rPr>
        <w:t xml:space="preserve">             10 лютого </w:t>
      </w:r>
      <w:r w:rsidRPr="00C1004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Pr="00C10046">
        <w:rPr>
          <w:rFonts w:ascii="Times New Roman" w:hAnsi="Times New Roman"/>
          <w:sz w:val="28"/>
          <w:szCs w:val="28"/>
        </w:rPr>
        <w:t>7 року №1</w:t>
      </w:r>
      <w:r>
        <w:rPr>
          <w:rFonts w:ascii="Times New Roman" w:hAnsi="Times New Roman"/>
          <w:sz w:val="28"/>
          <w:szCs w:val="28"/>
        </w:rPr>
        <w:t>49</w:t>
      </w:r>
      <w:r w:rsidRPr="00C100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36C">
        <w:rPr>
          <w:rFonts w:ascii="Times New Roman" w:hAnsi="Times New Roman"/>
          <w:sz w:val="28"/>
          <w:szCs w:val="28"/>
        </w:rPr>
        <w:t>“Про</w:t>
      </w:r>
      <w:proofErr w:type="spellEnd"/>
      <w:r w:rsidRPr="0023536C">
        <w:rPr>
          <w:rFonts w:ascii="Times New Roman" w:hAnsi="Times New Roman"/>
          <w:sz w:val="28"/>
          <w:szCs w:val="28"/>
        </w:rPr>
        <w:t xml:space="preserve"> внесення змін до рішення районної ради від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3536C">
        <w:rPr>
          <w:rFonts w:ascii="Times New Roman" w:hAnsi="Times New Roman"/>
          <w:sz w:val="28"/>
          <w:szCs w:val="28"/>
        </w:rPr>
        <w:t>27 липня 2007 року №136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36C">
        <w:rPr>
          <w:rFonts w:ascii="Times New Roman" w:hAnsi="Times New Roman"/>
          <w:sz w:val="28"/>
          <w:szCs w:val="28"/>
        </w:rPr>
        <w:t>зі змінами від 29 квітня 2016 року №66</w:t>
      </w:r>
      <w:r>
        <w:rPr>
          <w:rFonts w:ascii="Times New Roman" w:hAnsi="Times New Roman"/>
          <w:sz w:val="28"/>
          <w:szCs w:val="28"/>
        </w:rPr>
        <w:t>”</w:t>
      </w:r>
      <w:r w:rsidRPr="00C10046">
        <w:rPr>
          <w:rFonts w:ascii="Times New Roman" w:hAnsi="Times New Roman"/>
          <w:sz w:val="28"/>
          <w:szCs w:val="28"/>
        </w:rPr>
        <w:t xml:space="preserve">, а саме: </w:t>
      </w:r>
    </w:p>
    <w:p w:rsidR="00D33628" w:rsidRDefault="00D33628" w:rsidP="00D336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046">
        <w:rPr>
          <w:rFonts w:ascii="Times New Roman" w:hAnsi="Times New Roman"/>
          <w:caps/>
          <w:sz w:val="28"/>
          <w:szCs w:val="28"/>
        </w:rPr>
        <w:t xml:space="preserve">1.1. </w:t>
      </w:r>
      <w:r w:rsidRPr="00C10046">
        <w:rPr>
          <w:rFonts w:ascii="Times New Roman" w:hAnsi="Times New Roman"/>
          <w:sz w:val="28"/>
          <w:szCs w:val="28"/>
        </w:rPr>
        <w:t xml:space="preserve">Перелік нерухомого майна спільної власності територіальних громад сіл  і міста району, </w:t>
      </w:r>
      <w:r>
        <w:rPr>
          <w:rFonts w:ascii="Times New Roman" w:hAnsi="Times New Roman"/>
          <w:sz w:val="28"/>
          <w:szCs w:val="28"/>
        </w:rPr>
        <w:t xml:space="preserve">доповнити пунктом 40. </w:t>
      </w:r>
      <w:proofErr w:type="spellStart"/>
      <w:r>
        <w:rPr>
          <w:rFonts w:ascii="Times New Roman" w:hAnsi="Times New Roman"/>
          <w:sz w:val="28"/>
          <w:szCs w:val="28"/>
        </w:rPr>
        <w:t>“Приміщення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колишньої музичної школи з юридичною адресою: м. Благовіщенське вул. Промислова,18”;</w:t>
      </w:r>
    </w:p>
    <w:p w:rsidR="00D33628" w:rsidRDefault="00D33628" w:rsidP="00D336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046">
        <w:rPr>
          <w:rFonts w:ascii="Times New Roman" w:hAnsi="Times New Roman"/>
          <w:sz w:val="28"/>
          <w:szCs w:val="28"/>
        </w:rPr>
        <w:t xml:space="preserve">1.2. Перелік нерухомого майна, відчуження якого, у тому числі шляхом приватизації, забороняється, </w:t>
      </w:r>
      <w:r>
        <w:rPr>
          <w:rFonts w:ascii="Times New Roman" w:hAnsi="Times New Roman"/>
          <w:sz w:val="28"/>
          <w:szCs w:val="28"/>
        </w:rPr>
        <w:t>доповнити</w:t>
      </w:r>
      <w:r w:rsidRPr="008F7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39. </w:t>
      </w:r>
      <w:proofErr w:type="spellStart"/>
      <w:r>
        <w:rPr>
          <w:rFonts w:ascii="Times New Roman" w:hAnsi="Times New Roman"/>
          <w:sz w:val="28"/>
          <w:szCs w:val="28"/>
        </w:rPr>
        <w:t>“Приміщення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колишньої музичної школи з юридичною адресою: м. Благовіщенське вул. Промислова,18”.</w:t>
      </w:r>
    </w:p>
    <w:p w:rsidR="00D33628" w:rsidRDefault="00D33628" w:rsidP="00D336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628" w:rsidRDefault="00D33628" w:rsidP="00D336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004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Районній раді взяти на баланс приміщення колишньої музичної школи з юридичною адресою: м. Благовіщенське вул. Промислова,18.</w:t>
      </w:r>
    </w:p>
    <w:p w:rsidR="00D33628" w:rsidRPr="00C10046" w:rsidRDefault="00D33628" w:rsidP="00D336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628" w:rsidRDefault="00D33628" w:rsidP="00D33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Районній раді забезпечити оформлення правовстановлюючих документів на дане приміщення з подальшою передачею в тимчасове користування релігійній громаді Української православної церкви Київського патріархату на честь </w:t>
      </w:r>
      <w:r>
        <w:rPr>
          <w:rFonts w:ascii="Times New Roman" w:hAnsi="Times New Roman"/>
          <w:sz w:val="28"/>
          <w:szCs w:val="28"/>
        </w:rPr>
        <w:lastRenderedPageBreak/>
        <w:t xml:space="preserve">Святого Великомученика </w:t>
      </w:r>
      <w:proofErr w:type="spellStart"/>
      <w:r>
        <w:rPr>
          <w:rFonts w:ascii="Times New Roman" w:hAnsi="Times New Roman"/>
          <w:sz w:val="28"/>
          <w:szCs w:val="28"/>
        </w:rPr>
        <w:t>Димитрія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Солунського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м. Благовіщенське Кіровоградської області.</w:t>
      </w:r>
    </w:p>
    <w:p w:rsidR="00D33628" w:rsidRDefault="00D33628" w:rsidP="00D33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628" w:rsidRDefault="00D33628" w:rsidP="00D33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0046">
        <w:rPr>
          <w:rFonts w:ascii="Times New Roman" w:hAnsi="Times New Roman"/>
          <w:sz w:val="28"/>
          <w:szCs w:val="28"/>
        </w:rPr>
        <w:t>4. Контроль за виконанням даного рішення покласти на постійну комісію районної ради з питань комунальної власності, житлового господарства, побутового, торгівельного обслуговування та захисту прав споживачів.</w:t>
      </w:r>
    </w:p>
    <w:p w:rsidR="00D33628" w:rsidRDefault="00D33628" w:rsidP="00D33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628" w:rsidRDefault="00D33628" w:rsidP="00D33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628" w:rsidRDefault="00D33628" w:rsidP="00D33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628" w:rsidRDefault="00D33628" w:rsidP="00D33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628" w:rsidRPr="00C10046" w:rsidRDefault="00D33628" w:rsidP="00D33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628" w:rsidRPr="00195E24" w:rsidRDefault="00D33628" w:rsidP="00D336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0046">
        <w:rPr>
          <w:rFonts w:ascii="Times New Roman" w:hAnsi="Times New Roman"/>
          <w:b/>
          <w:sz w:val="28"/>
          <w:szCs w:val="28"/>
        </w:rPr>
        <w:t>Голова районної ради                                                  І.КРИМСЬКИЙ</w:t>
      </w:r>
    </w:p>
    <w:p w:rsidR="002301DF" w:rsidRDefault="002301DF"/>
    <w:sectPr w:rsidR="002301DF" w:rsidSect="00824EDF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628"/>
    <w:rsid w:val="001D00DD"/>
    <w:rsid w:val="002301DF"/>
    <w:rsid w:val="00A078D9"/>
    <w:rsid w:val="00D33628"/>
    <w:rsid w:val="00D665B6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2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28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1584</Words>
  <Characters>903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2</cp:revision>
  <dcterms:created xsi:type="dcterms:W3CDTF">2019-03-20T08:53:00Z</dcterms:created>
  <dcterms:modified xsi:type="dcterms:W3CDTF">2019-03-20T08:53:00Z</dcterms:modified>
</cp:coreProperties>
</file>